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5C3F23" w:rsidRDefault="005C3F23"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5C3F23">
        <w:rPr>
          <w:rFonts w:ascii="Times New Roman" w:eastAsia="Times New Roman" w:hAnsi="Times New Roman" w:cs="Times New Roman"/>
          <w:b/>
          <w:bCs/>
          <w:sz w:val="24"/>
          <w:szCs w:val="24"/>
          <w:lang w:eastAsia="sr-Latn-CS"/>
        </w:rPr>
        <w:t>Ксап2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5C3F23" w:rsidRPr="00187FAC" w:rsidTr="001371FE">
        <w:tc>
          <w:tcPr>
            <w:tcW w:w="9576" w:type="dxa"/>
            <w:gridSpan w:val="8"/>
          </w:tcPr>
          <w:p w:rsidR="005C3F23" w:rsidRPr="00187FAC" w:rsidRDefault="005C3F2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5C3F23" w:rsidRPr="00187FAC" w:rsidTr="001371FE">
        <w:tc>
          <w:tcPr>
            <w:tcW w:w="9576" w:type="dxa"/>
            <w:gridSpan w:val="8"/>
          </w:tcPr>
          <w:p w:rsidR="005C3F23" w:rsidRPr="00187FAC" w:rsidRDefault="005C3F2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1371FE">
        <w:tc>
          <w:tcPr>
            <w:tcW w:w="9576" w:type="dxa"/>
            <w:gridSpan w:val="8"/>
          </w:tcPr>
          <w:p w:rsidR="00F97911" w:rsidRPr="00187FAC" w:rsidRDefault="00F97911" w:rsidP="00EE305D">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5C3F23" w:rsidRPr="005C3F23">
              <w:rPr>
                <w:rFonts w:ascii="Times New Roman" w:eastAsia="Times New Roman" w:hAnsi="Times New Roman" w:cs="Times New Roman"/>
                <w:b/>
                <w:bCs/>
                <w:lang w:eastAsia="sr-Latn-CS"/>
              </w:rPr>
              <w:t>Studies in Written and Oral Translation</w:t>
            </w:r>
          </w:p>
        </w:tc>
      </w:tr>
      <w:tr w:rsidR="00F97911" w:rsidRPr="00187FAC" w:rsidTr="001371FE">
        <w:tc>
          <w:tcPr>
            <w:tcW w:w="9576" w:type="dxa"/>
            <w:gridSpan w:val="8"/>
          </w:tcPr>
          <w:p w:rsidR="00F97911" w:rsidRPr="00187FAC" w:rsidRDefault="00F97911" w:rsidP="005C3F23">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Nenad</w:t>
            </w:r>
            <w:proofErr w:type="spellEnd"/>
            <w:r w:rsidR="00A62570">
              <w:rPr>
                <w:rFonts w:ascii="Times New Roman" w:eastAsia="Times New Roman" w:hAnsi="Times New Roman" w:cs="Times New Roman"/>
                <w:bCs/>
                <w:lang w:eastAsia="sr-Latn-CS"/>
              </w:rPr>
              <w:t xml:space="preserve"> M. </w:t>
            </w:r>
            <w:proofErr w:type="spellStart"/>
            <w:r w:rsidR="008659B9">
              <w:rPr>
                <w:rFonts w:ascii="Times New Roman" w:eastAsia="Times New Roman" w:hAnsi="Times New Roman" w:cs="Times New Roman"/>
                <w:bCs/>
                <w:lang w:eastAsia="sr-Latn-CS"/>
              </w:rPr>
              <w:t>Tomovic</w:t>
            </w:r>
            <w:proofErr w:type="spellEnd"/>
            <w:r w:rsidR="00A62570">
              <w:rPr>
                <w:rFonts w:ascii="Times New Roman" w:eastAsia="Times New Roman" w:hAnsi="Times New Roman" w:cs="Times New Roman"/>
                <w:bCs/>
                <w:lang w:eastAsia="sr-Latn-CS"/>
              </w:rPr>
              <w:t xml:space="preserve">, Annette K. </w:t>
            </w:r>
            <w:proofErr w:type="spellStart"/>
            <w:r w:rsidR="00A62570">
              <w:rPr>
                <w:rFonts w:ascii="Times New Roman" w:eastAsia="Times New Roman" w:hAnsi="Times New Roman" w:cs="Times New Roman"/>
                <w:bCs/>
                <w:lang w:eastAsia="sr-Latn-CS"/>
              </w:rPr>
              <w:t>Djurovic</w:t>
            </w:r>
            <w:proofErr w:type="spellEnd"/>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Biljana</w:t>
            </w:r>
            <w:proofErr w:type="spellEnd"/>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Dj</w:t>
            </w:r>
            <w:proofErr w:type="spellEnd"/>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Djoric-Francuski</w:t>
            </w:r>
            <w:proofErr w:type="spellEnd"/>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8659B9">
              <w:rPr>
                <w:rFonts w:ascii="Times New Roman" w:eastAsia="Times New Roman" w:hAnsi="Times New Roman" w:cs="Times New Roman"/>
                <w:bCs/>
                <w:lang w:eastAsia="sr-Latn-CS"/>
              </w:rPr>
              <w:t xml:space="preserve"> </w:t>
            </w:r>
            <w:r w:rsidR="00950A6F">
              <w:rPr>
                <w:rFonts w:ascii="Times New Roman" w:eastAsia="Times New Roman" w:hAnsi="Times New Roman" w:cs="Times New Roman"/>
                <w:bCs/>
                <w:lang w:eastAsia="sr-Latn-CS"/>
              </w:rPr>
              <w:t>mandatory</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8659B9">
              <w:rPr>
                <w:rFonts w:ascii="Times New Roman" w:eastAsia="Times New Roman" w:hAnsi="Times New Roman" w:cs="Times New Roman"/>
                <w:bCs/>
                <w:lang w:eastAsia="sr-Latn-CS"/>
              </w:rPr>
              <w:t xml:space="preserve"> </w:t>
            </w:r>
            <w:r w:rsidR="00A62570">
              <w:rPr>
                <w:rFonts w:ascii="Times New Roman" w:eastAsia="Times New Roman" w:hAnsi="Times New Roman" w:cs="Times New Roman"/>
                <w:bCs/>
                <w:lang w:eastAsia="sr-Latn-CS"/>
              </w:rPr>
              <w:t>3</w:t>
            </w:r>
          </w:p>
        </w:tc>
      </w:tr>
      <w:tr w:rsidR="00F97911" w:rsidRPr="00187FAC" w:rsidTr="001371FE">
        <w:tc>
          <w:tcPr>
            <w:tcW w:w="9576" w:type="dxa"/>
            <w:gridSpan w:val="8"/>
          </w:tcPr>
          <w:p w:rsidR="00F97911" w:rsidRPr="00187FAC" w:rsidRDefault="00F97911" w:rsidP="005C3F23">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8659B9">
              <w:rPr>
                <w:rFonts w:ascii="Times New Roman" w:eastAsia="Times New Roman" w:hAnsi="Times New Roman" w:cs="Times New Roman"/>
                <w:bCs/>
                <w:lang w:eastAsia="sr-Latn-CS"/>
              </w:rPr>
              <w:t xml:space="preserve"> </w:t>
            </w:r>
            <w:r w:rsidR="005C3F23">
              <w:rPr>
                <w:rFonts w:ascii="Times New Roman" w:eastAsia="Times New Roman" w:hAnsi="Times New Roman" w:cs="Times New Roman"/>
                <w:bCs/>
                <w:lang w:eastAsia="sr-Latn-CS"/>
              </w:rPr>
              <w:t>None.</w:t>
            </w:r>
          </w:p>
        </w:tc>
      </w:tr>
      <w:tr w:rsidR="00F97911" w:rsidRPr="00187FAC" w:rsidTr="001371FE">
        <w:tc>
          <w:tcPr>
            <w:tcW w:w="9576" w:type="dxa"/>
            <w:gridSpan w:val="8"/>
          </w:tcPr>
          <w:p w:rsidR="00F97911" w:rsidRPr="004164FC" w:rsidRDefault="00F97911"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b/>
                <w:bCs/>
                <w:lang w:eastAsia="sr-Latn-CS"/>
              </w:rPr>
              <w:t>Course aim</w:t>
            </w:r>
            <w:r w:rsidR="00D92281">
              <w:rPr>
                <w:rFonts w:ascii="Times New Roman" w:eastAsia="Times New Roman" w:hAnsi="Times New Roman" w:cs="Times New Roman"/>
                <w:b/>
                <w:bCs/>
                <w:lang w:eastAsia="sr-Latn-CS"/>
              </w:rPr>
              <w:t xml:space="preserve">. </w:t>
            </w:r>
            <w:r w:rsidR="00A62570">
              <w:rPr>
                <w:rFonts w:ascii="Times New Roman" w:eastAsia="Times New Roman" w:hAnsi="Times New Roman" w:cs="Times New Roman"/>
                <w:bCs/>
                <w:lang w:eastAsia="sr-Latn-CS"/>
              </w:rPr>
              <w:t xml:space="preserve">The aim of this course is to </w:t>
            </w:r>
            <w:r w:rsidR="004164FC">
              <w:rPr>
                <w:rFonts w:ascii="Times New Roman" w:eastAsia="Times New Roman" w:hAnsi="Times New Roman" w:cs="Times New Roman"/>
                <w:bCs/>
                <w:lang w:eastAsia="sr-Latn-CS"/>
              </w:rPr>
              <w:t>introduce in a clear and concise manner the most important terms in the theory of translation and to point at their significance for comprehension of all the aspects of the process of translation, both written and oral. All crucial terms will be analyzed from the view of current and relevant theoretical directions. The aim of the course is also to develop master students’ ability to critically read theoretic text which should help them build their own attitude and translation habits through practice. Finally, this course should enable students develop pre-knowledge necessary for further training in translating job (written and oral).</w:t>
            </w:r>
            <w:r w:rsidR="00950A6F" w:rsidRPr="00187FAC">
              <w:rPr>
                <w:rFonts w:ascii="Times New Roman" w:eastAsia="Times New Roman" w:hAnsi="Times New Roman" w:cs="Times New Roman"/>
                <w:b/>
                <w:bCs/>
                <w:lang w:eastAsia="sr-Latn-CS"/>
              </w:rPr>
              <w:t xml:space="preserve"> </w:t>
            </w:r>
          </w:p>
        </w:tc>
      </w:tr>
      <w:tr w:rsidR="00F97911" w:rsidRPr="00187FAC" w:rsidTr="001371FE">
        <w:tc>
          <w:tcPr>
            <w:tcW w:w="9576" w:type="dxa"/>
            <w:gridSpan w:val="8"/>
          </w:tcPr>
          <w:p w:rsidR="00F97911" w:rsidRPr="00950A6F" w:rsidRDefault="00D92281"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
                <w:bCs/>
                <w:lang w:eastAsia="sr-Latn-CS"/>
              </w:rPr>
              <w:t xml:space="preserve">Course outcome. </w:t>
            </w:r>
            <w:r w:rsidR="004164FC">
              <w:rPr>
                <w:rFonts w:ascii="Times New Roman" w:eastAsia="Times New Roman" w:hAnsi="Times New Roman" w:cs="Times New Roman"/>
                <w:bCs/>
                <w:lang w:eastAsia="sr-Latn-CS"/>
              </w:rPr>
              <w:t>After the course students should be able to:</w:t>
            </w:r>
            <w:r>
              <w:rPr>
                <w:rFonts w:ascii="Times New Roman" w:eastAsia="Times New Roman" w:hAnsi="Times New Roman" w:cs="Times New Roman"/>
                <w:bCs/>
                <w:lang w:eastAsia="sr-Latn-CS"/>
              </w:rPr>
              <w:t xml:space="preserve"> 1. </w:t>
            </w:r>
            <w:r w:rsidR="004164FC">
              <w:rPr>
                <w:rFonts w:ascii="Times New Roman" w:eastAsia="Times New Roman" w:hAnsi="Times New Roman" w:cs="Times New Roman"/>
                <w:bCs/>
                <w:lang w:eastAsia="sr-Latn-CS"/>
              </w:rPr>
              <w:t>Apply the principles of functional approach in oral and written translation and critically analyze potential problems in translation</w:t>
            </w:r>
            <w:r>
              <w:rPr>
                <w:rFonts w:ascii="Times New Roman" w:eastAsia="Times New Roman" w:hAnsi="Times New Roman" w:cs="Times New Roman"/>
                <w:bCs/>
                <w:lang w:eastAsia="sr-Latn-CS"/>
              </w:rPr>
              <w:t xml:space="preserve">; 2. </w:t>
            </w:r>
            <w:r w:rsidR="004164FC">
              <w:rPr>
                <w:rFonts w:ascii="Times New Roman" w:eastAsia="Times New Roman" w:hAnsi="Times New Roman" w:cs="Times New Roman"/>
                <w:bCs/>
                <w:lang w:eastAsia="sr-Latn-CS"/>
              </w:rPr>
              <w:t>Analyze relevant non-textual and textual factors in oral and written translation</w:t>
            </w:r>
            <w:r>
              <w:rPr>
                <w:rFonts w:ascii="Times New Roman" w:eastAsia="Times New Roman" w:hAnsi="Times New Roman" w:cs="Times New Roman"/>
                <w:bCs/>
                <w:lang w:eastAsia="sr-Latn-CS"/>
              </w:rPr>
              <w:t xml:space="preserve">; 3. </w:t>
            </w:r>
            <w:r w:rsidR="004164FC" w:rsidRPr="004164FC">
              <w:rPr>
                <w:rFonts w:ascii="Times New Roman" w:eastAsia="Times New Roman" w:hAnsi="Times New Roman" w:cs="Times New Roman"/>
                <w:bCs/>
                <w:lang w:eastAsia="sr-Latn-CS"/>
              </w:rPr>
              <w:t>Choose and apply relevant global and textual strategies and techniques in oral/written translation</w:t>
            </w:r>
            <w:r>
              <w:rPr>
                <w:rFonts w:ascii="Times New Roman" w:eastAsia="Times New Roman" w:hAnsi="Times New Roman" w:cs="Times New Roman"/>
                <w:bCs/>
                <w:lang w:eastAsia="sr-Latn-CS"/>
              </w:rPr>
              <w:t xml:space="preserve">; 4. </w:t>
            </w:r>
            <w:r w:rsidR="004164FC">
              <w:rPr>
                <w:rFonts w:ascii="Times New Roman" w:eastAsia="Times New Roman" w:hAnsi="Times New Roman" w:cs="Times New Roman"/>
                <w:bCs/>
                <w:lang w:eastAsia="sr-Latn-CS"/>
              </w:rPr>
              <w:t xml:space="preserve">Apply and promote professional standards related to </w:t>
            </w:r>
            <w:r w:rsidR="004164FC" w:rsidRPr="004164FC">
              <w:rPr>
                <w:rFonts w:ascii="Times New Roman" w:eastAsia="Times New Roman" w:hAnsi="Times New Roman" w:cs="Times New Roman"/>
                <w:bCs/>
                <w:lang w:eastAsia="sr-Latn-CS"/>
              </w:rPr>
              <w:t>oral/written translation</w:t>
            </w:r>
            <w:r>
              <w:rPr>
                <w:rFonts w:ascii="Times New Roman" w:eastAsia="Times New Roman" w:hAnsi="Times New Roman" w:cs="Times New Roman"/>
                <w:bCs/>
                <w:lang w:eastAsia="sr-Latn-CS"/>
              </w:rPr>
              <w:t xml:space="preserve">; 5. </w:t>
            </w:r>
            <w:r w:rsidR="004164FC">
              <w:rPr>
                <w:rFonts w:ascii="Times New Roman" w:eastAsia="Times New Roman" w:hAnsi="Times New Roman" w:cs="Times New Roman"/>
                <w:bCs/>
                <w:lang w:eastAsia="sr-Latn-CS"/>
              </w:rPr>
              <w:t>Understand the concept of translation competence</w:t>
            </w:r>
            <w:r w:rsidR="00A62570">
              <w:rPr>
                <w:rFonts w:ascii="Times New Roman" w:eastAsia="Times New Roman" w:hAnsi="Times New Roman" w:cs="Times New Roman"/>
                <w:bCs/>
                <w:lang w:eastAsia="sr-Latn-CS"/>
              </w:rPr>
              <w:t>.</w:t>
            </w:r>
            <w:r w:rsidR="00950A6F">
              <w:rPr>
                <w:rFonts w:ascii="Times New Roman" w:eastAsia="Times New Roman" w:hAnsi="Times New Roman" w:cs="Times New Roman"/>
                <w:bCs/>
                <w:lang w:eastAsia="sr-Latn-CS"/>
              </w:rPr>
              <w:t xml:space="preserve"> </w:t>
            </w:r>
          </w:p>
        </w:tc>
      </w:tr>
      <w:tr w:rsidR="00F97911" w:rsidRPr="00187FAC" w:rsidTr="001371FE">
        <w:tc>
          <w:tcPr>
            <w:tcW w:w="9576" w:type="dxa"/>
            <w:gridSpan w:val="8"/>
          </w:tcPr>
          <w:p w:rsidR="00F97911" w:rsidRPr="00D92281" w:rsidRDefault="00F97911" w:rsidP="007A1A75">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b/>
                <w:bCs/>
                <w:lang w:eastAsia="sr-Latn-CS"/>
              </w:rPr>
              <w:t>Course content</w:t>
            </w:r>
            <w:r w:rsidR="00D92281">
              <w:rPr>
                <w:rFonts w:ascii="Times New Roman" w:eastAsia="Times New Roman" w:hAnsi="Times New Roman" w:cs="Times New Roman"/>
                <w:b/>
                <w:bCs/>
                <w:lang w:eastAsia="sr-Latn-CS"/>
              </w:rPr>
              <w:t xml:space="preserve">. </w:t>
            </w:r>
            <w:r w:rsidR="004164FC">
              <w:rPr>
                <w:rFonts w:ascii="Times New Roman" w:eastAsia="Times New Roman" w:hAnsi="Times New Roman" w:cs="Times New Roman"/>
                <w:iCs/>
                <w:lang w:eastAsia="sr-Latn-CS"/>
              </w:rPr>
              <w:t xml:space="preserve">Translation studies as a scientific area (Holm’s map). The process of translation and the basic translation terms (source and target culture and language, text and context, </w:t>
            </w:r>
            <w:proofErr w:type="spellStart"/>
            <w:r w:rsidR="004164FC">
              <w:rPr>
                <w:rFonts w:ascii="Times New Roman" w:eastAsia="Times New Roman" w:hAnsi="Times New Roman" w:cs="Times New Roman"/>
                <w:iCs/>
                <w:lang w:eastAsia="sr-Latn-CS"/>
              </w:rPr>
              <w:t>ordere</w:t>
            </w:r>
            <w:r w:rsidR="000A7B5D">
              <w:rPr>
                <w:rFonts w:ascii="Times New Roman" w:eastAsia="Times New Roman" w:hAnsi="Times New Roman" w:cs="Times New Roman"/>
                <w:iCs/>
                <w:lang w:eastAsia="sr-Latn-CS"/>
              </w:rPr>
              <w:t>r</w:t>
            </w:r>
            <w:proofErr w:type="spellEnd"/>
            <w:r w:rsidR="000A7B5D">
              <w:rPr>
                <w:rFonts w:ascii="Times New Roman" w:eastAsia="Times New Roman" w:hAnsi="Times New Roman" w:cs="Times New Roman"/>
                <w:iCs/>
                <w:lang w:eastAsia="sr-Latn-CS"/>
              </w:rPr>
              <w:t>, translator and reader). The main presuppositions about different approaches to translation:</w:t>
            </w:r>
            <w:r w:rsidR="00D92281">
              <w:rPr>
                <w:rFonts w:ascii="Times New Roman" w:eastAsia="Times New Roman" w:hAnsi="Times New Roman" w:cs="Times New Roman"/>
                <w:iCs/>
                <w:lang w:eastAsia="sr-Latn-CS"/>
              </w:rPr>
              <w:t xml:space="preserve"> </w:t>
            </w:r>
            <w:r w:rsidR="004164FC" w:rsidRPr="004164FC">
              <w:rPr>
                <w:rFonts w:ascii="Times New Roman" w:eastAsia="Times New Roman" w:hAnsi="Times New Roman" w:cs="Times New Roman"/>
                <w:iCs/>
                <w:lang w:eastAsia="sr-Latn-CS"/>
              </w:rPr>
              <w:t xml:space="preserve">1. </w:t>
            </w:r>
            <w:r w:rsidR="007A1A75">
              <w:rPr>
                <w:rFonts w:ascii="Times New Roman" w:eastAsia="Times New Roman" w:hAnsi="Times New Roman" w:cs="Times New Roman"/>
                <w:iCs/>
                <w:lang w:eastAsia="sr-Latn-CS"/>
              </w:rPr>
              <w:t>L</w:t>
            </w:r>
            <w:r w:rsidR="000A7B5D">
              <w:rPr>
                <w:rFonts w:ascii="Times New Roman" w:eastAsia="Times New Roman" w:hAnsi="Times New Roman" w:cs="Times New Roman"/>
                <w:iCs/>
                <w:lang w:eastAsia="sr-Latn-CS"/>
              </w:rPr>
              <w:t>inguistic (the notion of equivalence, typ</w:t>
            </w:r>
            <w:r w:rsidR="00D92281">
              <w:rPr>
                <w:rFonts w:ascii="Times New Roman" w:eastAsia="Times New Roman" w:hAnsi="Times New Roman" w:cs="Times New Roman"/>
                <w:iCs/>
                <w:lang w:eastAsia="sr-Latn-CS"/>
              </w:rPr>
              <w:t xml:space="preserve">es and opposites, interference); </w:t>
            </w:r>
            <w:r w:rsidR="004164FC" w:rsidRPr="004164FC">
              <w:rPr>
                <w:rFonts w:ascii="Times New Roman" w:eastAsia="Times New Roman" w:hAnsi="Times New Roman" w:cs="Times New Roman"/>
                <w:iCs/>
                <w:lang w:eastAsia="sr-Latn-CS"/>
              </w:rPr>
              <w:t xml:space="preserve">2. </w:t>
            </w:r>
            <w:r w:rsidR="007A1A75">
              <w:rPr>
                <w:rFonts w:ascii="Times New Roman" w:eastAsia="Times New Roman" w:hAnsi="Times New Roman" w:cs="Times New Roman"/>
                <w:iCs/>
                <w:lang w:eastAsia="sr-Latn-CS"/>
              </w:rPr>
              <w:t>Descriptive</w:t>
            </w:r>
            <w:r w:rsidR="000A7B5D">
              <w:rPr>
                <w:rFonts w:ascii="Times New Roman" w:eastAsia="Times New Roman" w:hAnsi="Times New Roman" w:cs="Times New Roman"/>
                <w:iCs/>
                <w:lang w:eastAsia="sr-Latn-CS"/>
              </w:rPr>
              <w:t xml:space="preserve"> (the notion of norm) and</w:t>
            </w:r>
            <w:r w:rsidR="004164FC" w:rsidRPr="004164FC">
              <w:rPr>
                <w:rFonts w:ascii="Times New Roman" w:eastAsia="Times New Roman" w:hAnsi="Times New Roman" w:cs="Times New Roman"/>
                <w:iCs/>
                <w:lang w:eastAsia="sr-Latn-CS"/>
              </w:rPr>
              <w:t xml:space="preserve"> 3. </w:t>
            </w:r>
            <w:r w:rsidR="007A1A75">
              <w:rPr>
                <w:rFonts w:ascii="Times New Roman" w:eastAsia="Times New Roman" w:hAnsi="Times New Roman" w:cs="Times New Roman"/>
                <w:iCs/>
                <w:lang w:eastAsia="sr-Latn-CS"/>
              </w:rPr>
              <w:t>F</w:t>
            </w:r>
            <w:r w:rsidR="000A7B5D">
              <w:rPr>
                <w:rFonts w:ascii="Times New Roman" w:eastAsia="Times New Roman" w:hAnsi="Times New Roman" w:cs="Times New Roman"/>
                <w:iCs/>
                <w:lang w:eastAsia="sr-Latn-CS"/>
              </w:rPr>
              <w:t>unctional</w:t>
            </w:r>
            <w:r w:rsidR="004164FC" w:rsidRPr="004164FC">
              <w:rPr>
                <w:rFonts w:ascii="Times New Roman" w:eastAsia="Times New Roman" w:hAnsi="Times New Roman" w:cs="Times New Roman"/>
                <w:iCs/>
                <w:lang w:eastAsia="sr-Latn-CS"/>
              </w:rPr>
              <w:t xml:space="preserve"> (</w:t>
            </w:r>
            <w:proofErr w:type="spellStart"/>
            <w:r w:rsidR="000A7B5D">
              <w:rPr>
                <w:rFonts w:ascii="Times New Roman" w:eastAsia="Times New Roman" w:hAnsi="Times New Roman" w:cs="Times New Roman"/>
                <w:iCs/>
                <w:lang w:eastAsia="sr-Latn-CS"/>
              </w:rPr>
              <w:t>scopos</w:t>
            </w:r>
            <w:proofErr w:type="spellEnd"/>
            <w:r w:rsidR="000A7B5D">
              <w:rPr>
                <w:rFonts w:ascii="Times New Roman" w:eastAsia="Times New Roman" w:hAnsi="Times New Roman" w:cs="Times New Roman"/>
                <w:iCs/>
                <w:lang w:eastAsia="sr-Latn-CS"/>
              </w:rPr>
              <w:t>, non-textual and textual factors, work order, adequacy.</w:t>
            </w:r>
            <w:r w:rsidR="00D92281">
              <w:rPr>
                <w:rFonts w:ascii="Times New Roman" w:eastAsia="Times New Roman" w:hAnsi="Times New Roman" w:cs="Times New Roman"/>
                <w:iCs/>
                <w:lang w:eastAsia="sr-Latn-CS"/>
              </w:rPr>
              <w:t xml:space="preserve"> </w:t>
            </w:r>
            <w:r w:rsidR="000A7B5D">
              <w:rPr>
                <w:rFonts w:ascii="Times New Roman" w:eastAsia="Times New Roman" w:hAnsi="Times New Roman" w:cs="Times New Roman"/>
                <w:iCs/>
                <w:lang w:eastAsia="sr-Latn-CS"/>
              </w:rPr>
              <w:t xml:space="preserve">Levels of </w:t>
            </w:r>
            <w:r w:rsidR="00D92281">
              <w:rPr>
                <w:rFonts w:ascii="Times New Roman" w:eastAsia="Times New Roman" w:hAnsi="Times New Roman" w:cs="Times New Roman"/>
                <w:iCs/>
                <w:lang w:eastAsia="sr-Latn-CS"/>
              </w:rPr>
              <w:t>translation</w:t>
            </w:r>
            <w:r w:rsidR="000A7B5D">
              <w:rPr>
                <w:rFonts w:ascii="Times New Roman" w:eastAsia="Times New Roman" w:hAnsi="Times New Roman" w:cs="Times New Roman"/>
                <w:iCs/>
                <w:lang w:eastAsia="sr-Latn-CS"/>
              </w:rPr>
              <w:t xml:space="preserve"> (cognitive, sociological, cultural, text linguistics).</w:t>
            </w:r>
            <w:r w:rsidR="00D92281">
              <w:rPr>
                <w:rFonts w:ascii="Times New Roman" w:eastAsia="Times New Roman" w:hAnsi="Times New Roman" w:cs="Times New Roman"/>
                <w:iCs/>
                <w:lang w:eastAsia="sr-Latn-CS"/>
              </w:rPr>
              <w:t xml:space="preserve"> </w:t>
            </w:r>
            <w:r w:rsidR="000A7B5D">
              <w:rPr>
                <w:rFonts w:ascii="Times New Roman" w:eastAsia="Times New Roman" w:hAnsi="Times New Roman" w:cs="Times New Roman"/>
                <w:iCs/>
                <w:lang w:eastAsia="sr-Latn-CS"/>
              </w:rPr>
              <w:t>Definition of translation problem. The notion of translation error. Types of translation: 1. Semiotic classification (</w:t>
            </w:r>
            <w:proofErr w:type="spellStart"/>
            <w:r w:rsidR="000A7B5D">
              <w:rPr>
                <w:rFonts w:ascii="Times New Roman" w:eastAsia="Times New Roman" w:hAnsi="Times New Roman" w:cs="Times New Roman"/>
                <w:iCs/>
                <w:lang w:eastAsia="sr-Latn-CS"/>
              </w:rPr>
              <w:t>Jakobson</w:t>
            </w:r>
            <w:proofErr w:type="spellEnd"/>
            <w:r w:rsidR="000A7B5D">
              <w:rPr>
                <w:rFonts w:ascii="Times New Roman" w:eastAsia="Times New Roman" w:hAnsi="Times New Roman" w:cs="Times New Roman"/>
                <w:iCs/>
                <w:lang w:eastAsia="sr-Latn-CS"/>
              </w:rPr>
              <w:t>) 2. Binary classifications (free: literary, hidden: unhidden (House)), semantic: communicative (</w:t>
            </w:r>
            <w:proofErr w:type="spellStart"/>
            <w:r w:rsidR="000A7B5D">
              <w:rPr>
                <w:rFonts w:ascii="Times New Roman" w:eastAsia="Times New Roman" w:hAnsi="Times New Roman" w:cs="Times New Roman"/>
                <w:iCs/>
                <w:lang w:eastAsia="sr-Latn-CS"/>
              </w:rPr>
              <w:t>Newmark</w:t>
            </w:r>
            <w:proofErr w:type="spellEnd"/>
            <w:r w:rsidR="000A7B5D">
              <w:rPr>
                <w:rFonts w:ascii="Times New Roman" w:eastAsia="Times New Roman" w:hAnsi="Times New Roman" w:cs="Times New Roman"/>
                <w:iCs/>
                <w:lang w:eastAsia="sr-Latn-CS"/>
              </w:rPr>
              <w:t xml:space="preserve">), documentary: instrumental (Nord)) 3. Classification based on the type of text (informative, expressive, </w:t>
            </w:r>
            <w:r w:rsidR="007A1A75">
              <w:rPr>
                <w:rFonts w:ascii="Times New Roman" w:eastAsia="Times New Roman" w:hAnsi="Times New Roman" w:cs="Times New Roman"/>
                <w:iCs/>
                <w:lang w:eastAsia="sr-Latn-CS"/>
              </w:rPr>
              <w:t>operative</w:t>
            </w:r>
            <w:r w:rsidR="000A7B5D">
              <w:rPr>
                <w:rFonts w:ascii="Times New Roman" w:eastAsia="Times New Roman" w:hAnsi="Times New Roman" w:cs="Times New Roman"/>
                <w:iCs/>
                <w:lang w:eastAsia="sr-Latn-CS"/>
              </w:rPr>
              <w:t xml:space="preserve">, multimedial (Reiss)) 4. Classification in the EU (without edits, with edits, naturalized, </w:t>
            </w:r>
            <w:r w:rsidR="007A1A75">
              <w:rPr>
                <w:rFonts w:ascii="Times New Roman" w:eastAsia="Times New Roman" w:hAnsi="Times New Roman" w:cs="Times New Roman"/>
                <w:iCs/>
                <w:lang w:eastAsia="sr-Latn-CS"/>
              </w:rPr>
              <w:t>reduced (Wagner)</w:t>
            </w:r>
            <w:r w:rsidR="000A7B5D">
              <w:rPr>
                <w:rFonts w:ascii="Times New Roman" w:eastAsia="Times New Roman" w:hAnsi="Times New Roman" w:cs="Times New Roman"/>
                <w:iCs/>
                <w:lang w:eastAsia="sr-Latn-CS"/>
              </w:rPr>
              <w:t>)</w:t>
            </w:r>
            <w:r w:rsidR="004164FC" w:rsidRPr="004164FC">
              <w:rPr>
                <w:rFonts w:ascii="Times New Roman" w:eastAsia="Times New Roman" w:hAnsi="Times New Roman" w:cs="Times New Roman"/>
                <w:iCs/>
                <w:lang w:eastAsia="sr-Latn-CS"/>
              </w:rPr>
              <w:t>;</w:t>
            </w:r>
            <w:r w:rsidR="000A7B5D">
              <w:rPr>
                <w:rFonts w:ascii="Times New Roman" w:eastAsia="Times New Roman" w:hAnsi="Times New Roman" w:cs="Times New Roman"/>
                <w:iCs/>
                <w:lang w:eastAsia="sr-Latn-CS"/>
              </w:rPr>
              <w:t xml:space="preserve"> Differences between written and oral translation. </w:t>
            </w:r>
          </w:p>
        </w:tc>
      </w:tr>
      <w:tr w:rsidR="00F97911" w:rsidRPr="00187FAC" w:rsidTr="001371FE">
        <w:tc>
          <w:tcPr>
            <w:tcW w:w="9576" w:type="dxa"/>
            <w:gridSpan w:val="8"/>
          </w:tcPr>
          <w:p w:rsidR="00F97911" w:rsidRPr="00187FAC" w:rsidRDefault="00F97911" w:rsidP="007A1A75">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D606D2" w:rsidRDefault="00D606D2"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D606D2">
              <w:rPr>
                <w:rFonts w:ascii="Times New Roman" w:eastAsia="Times New Roman" w:hAnsi="Times New Roman" w:cs="Times New Roman"/>
                <w:bCs/>
                <w:lang w:eastAsia="sr-Latn-CS"/>
              </w:rPr>
              <w:t xml:space="preserve">Baker, Mona (ed.) (2009). </w:t>
            </w:r>
            <w:proofErr w:type="spellStart"/>
            <w:r w:rsidRPr="00D92281">
              <w:rPr>
                <w:rFonts w:ascii="Times New Roman" w:eastAsia="Times New Roman" w:hAnsi="Times New Roman" w:cs="Times New Roman"/>
                <w:bCs/>
                <w:i/>
                <w:lang w:eastAsia="sr-Latn-CS"/>
              </w:rPr>
              <w:t>Routledge</w:t>
            </w:r>
            <w:proofErr w:type="spellEnd"/>
            <w:r w:rsidRPr="00D92281">
              <w:rPr>
                <w:rFonts w:ascii="Times New Roman" w:eastAsia="Times New Roman" w:hAnsi="Times New Roman" w:cs="Times New Roman"/>
                <w:bCs/>
                <w:i/>
                <w:lang w:eastAsia="sr-Latn-CS"/>
              </w:rPr>
              <w:t xml:space="preserve"> Encyclopedia of Translation Studies</w:t>
            </w:r>
            <w:r w:rsidRPr="00D606D2">
              <w:rPr>
                <w:rFonts w:ascii="Times New Roman" w:eastAsia="Times New Roman" w:hAnsi="Times New Roman" w:cs="Times New Roman"/>
                <w:bCs/>
                <w:lang w:eastAsia="sr-Latn-CS"/>
              </w:rPr>
              <w:t xml:space="preserve">. London and New York: </w:t>
            </w:r>
            <w:proofErr w:type="spellStart"/>
            <w:r w:rsidRPr="00D606D2">
              <w:rPr>
                <w:rFonts w:ascii="Times New Roman" w:eastAsia="Times New Roman" w:hAnsi="Times New Roman" w:cs="Times New Roman"/>
                <w:bCs/>
                <w:lang w:eastAsia="sr-Latn-CS"/>
              </w:rPr>
              <w:t>Routledge</w:t>
            </w:r>
            <w:proofErr w:type="spellEnd"/>
            <w:r w:rsidRPr="00D606D2">
              <w:rPr>
                <w:rFonts w:ascii="Times New Roman" w:eastAsia="Times New Roman" w:hAnsi="Times New Roman" w:cs="Times New Roman"/>
                <w:bCs/>
                <w:lang w:eastAsia="sr-Latn-CS"/>
              </w:rPr>
              <w:t>.</w:t>
            </w:r>
          </w:p>
          <w:p w:rsidR="000A7B5D" w:rsidRDefault="000A7B5D"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0A7B5D">
              <w:rPr>
                <w:rFonts w:ascii="Times New Roman" w:eastAsia="Times New Roman" w:hAnsi="Times New Roman" w:cs="Times New Roman"/>
                <w:bCs/>
                <w:lang w:eastAsia="sr-Latn-CS"/>
              </w:rPr>
              <w:t xml:space="preserve">Berman, A. 2004. </w:t>
            </w:r>
            <w:proofErr w:type="spellStart"/>
            <w:r w:rsidRPr="00D92281">
              <w:rPr>
                <w:rFonts w:ascii="Times New Roman" w:eastAsia="Times New Roman" w:hAnsi="Times New Roman" w:cs="Times New Roman"/>
                <w:bCs/>
                <w:i/>
                <w:lang w:eastAsia="sr-Latn-CS"/>
              </w:rPr>
              <w:t>Prevođenje</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i</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slovo</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ili</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konačište</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za</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dalekog</w:t>
            </w:r>
            <w:proofErr w:type="spellEnd"/>
            <w:r w:rsidRPr="000A7B5D">
              <w:rPr>
                <w:rFonts w:ascii="Times New Roman" w:eastAsia="Times New Roman" w:hAnsi="Times New Roman" w:cs="Times New Roman"/>
                <w:bCs/>
                <w:lang w:eastAsia="sr-Latn-CS"/>
              </w:rPr>
              <w:t xml:space="preserve">. Beograd: </w:t>
            </w:r>
            <w:proofErr w:type="spellStart"/>
            <w:r w:rsidRPr="000A7B5D">
              <w:rPr>
                <w:rFonts w:ascii="Times New Roman" w:eastAsia="Times New Roman" w:hAnsi="Times New Roman" w:cs="Times New Roman"/>
                <w:bCs/>
                <w:lang w:eastAsia="sr-Latn-CS"/>
              </w:rPr>
              <w:t>Rad</w:t>
            </w:r>
            <w:proofErr w:type="spellEnd"/>
            <w:r w:rsidRPr="000A7B5D">
              <w:rPr>
                <w:rFonts w:ascii="Times New Roman" w:eastAsia="Times New Roman" w:hAnsi="Times New Roman" w:cs="Times New Roman"/>
                <w:bCs/>
                <w:lang w:eastAsia="sr-Latn-CS"/>
              </w:rPr>
              <w:t xml:space="preserve">/AAOM. </w:t>
            </w:r>
          </w:p>
          <w:p w:rsidR="000A7B5D" w:rsidRDefault="000A7B5D"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0A7B5D">
              <w:rPr>
                <w:rFonts w:ascii="Times New Roman" w:eastAsia="Times New Roman" w:hAnsi="Times New Roman" w:cs="Times New Roman"/>
                <w:bCs/>
                <w:lang w:eastAsia="sr-Latn-CS"/>
              </w:rPr>
              <w:t>Chesterman</w:t>
            </w:r>
            <w:proofErr w:type="spellEnd"/>
            <w:r w:rsidRPr="000A7B5D">
              <w:rPr>
                <w:rFonts w:ascii="Times New Roman" w:eastAsia="Times New Roman" w:hAnsi="Times New Roman" w:cs="Times New Roman"/>
                <w:bCs/>
                <w:lang w:eastAsia="sr-Latn-CS"/>
              </w:rPr>
              <w:t>, A. and E. Wagner. 2002. Ca</w:t>
            </w:r>
            <w:r w:rsidRPr="00D92281">
              <w:rPr>
                <w:rFonts w:ascii="Times New Roman" w:eastAsia="Times New Roman" w:hAnsi="Times New Roman" w:cs="Times New Roman"/>
                <w:bCs/>
                <w:i/>
                <w:lang w:eastAsia="sr-Latn-CS"/>
              </w:rPr>
              <w:t>n Theory Help Translators</w:t>
            </w:r>
            <w:proofErr w:type="gramStart"/>
            <w:r w:rsidRPr="00D92281">
              <w:rPr>
                <w:rFonts w:ascii="Times New Roman" w:eastAsia="Times New Roman" w:hAnsi="Times New Roman" w:cs="Times New Roman"/>
                <w:bCs/>
                <w:i/>
                <w:lang w:eastAsia="sr-Latn-CS"/>
              </w:rPr>
              <w:t>?:</w:t>
            </w:r>
            <w:proofErr w:type="gramEnd"/>
            <w:r w:rsidRPr="00D92281">
              <w:rPr>
                <w:rFonts w:ascii="Times New Roman" w:eastAsia="Times New Roman" w:hAnsi="Times New Roman" w:cs="Times New Roman"/>
                <w:bCs/>
                <w:i/>
                <w:lang w:eastAsia="sr-Latn-CS"/>
              </w:rPr>
              <w:t xml:space="preserve"> A Dialogue Between the Ivory Tower and the </w:t>
            </w:r>
            <w:proofErr w:type="spellStart"/>
            <w:r w:rsidRPr="00D92281">
              <w:rPr>
                <w:rFonts w:ascii="Times New Roman" w:eastAsia="Times New Roman" w:hAnsi="Times New Roman" w:cs="Times New Roman"/>
                <w:bCs/>
                <w:i/>
                <w:lang w:eastAsia="sr-Latn-CS"/>
              </w:rPr>
              <w:t>Wordface</w:t>
            </w:r>
            <w:proofErr w:type="spellEnd"/>
            <w:r w:rsidRPr="000A7B5D">
              <w:rPr>
                <w:rFonts w:ascii="Times New Roman" w:eastAsia="Times New Roman" w:hAnsi="Times New Roman" w:cs="Times New Roman"/>
                <w:bCs/>
                <w:lang w:eastAsia="sr-Latn-CS"/>
              </w:rPr>
              <w:t xml:space="preserve">. Manchester: St. Jerome Publishing. </w:t>
            </w:r>
          </w:p>
          <w:p w:rsidR="000A7B5D" w:rsidRDefault="000A7B5D"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0A7B5D">
              <w:rPr>
                <w:rFonts w:ascii="Times New Roman" w:eastAsia="Times New Roman" w:hAnsi="Times New Roman" w:cs="Times New Roman"/>
                <w:bCs/>
                <w:lang w:eastAsia="sr-Latn-CS"/>
              </w:rPr>
              <w:t>Hlebec</w:t>
            </w:r>
            <w:proofErr w:type="spellEnd"/>
            <w:r w:rsidRPr="000A7B5D">
              <w:rPr>
                <w:rFonts w:ascii="Times New Roman" w:eastAsia="Times New Roman" w:hAnsi="Times New Roman" w:cs="Times New Roman"/>
                <w:bCs/>
                <w:lang w:eastAsia="sr-Latn-CS"/>
              </w:rPr>
              <w:t xml:space="preserve">, B. 2009. </w:t>
            </w:r>
            <w:proofErr w:type="spellStart"/>
            <w:r w:rsidRPr="00D92281">
              <w:rPr>
                <w:rFonts w:ascii="Times New Roman" w:eastAsia="Times New Roman" w:hAnsi="Times New Roman" w:cs="Times New Roman"/>
                <w:bCs/>
                <w:i/>
                <w:lang w:eastAsia="sr-Latn-CS"/>
              </w:rPr>
              <w:t>Opšta</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načela</w:t>
            </w:r>
            <w:proofErr w:type="spellEnd"/>
            <w:r w:rsidRPr="00D92281">
              <w:rPr>
                <w:rFonts w:ascii="Times New Roman" w:eastAsia="Times New Roman" w:hAnsi="Times New Roman" w:cs="Times New Roman"/>
                <w:bCs/>
                <w:i/>
                <w:lang w:eastAsia="sr-Latn-CS"/>
              </w:rPr>
              <w:t xml:space="preserve"> </w:t>
            </w:r>
            <w:proofErr w:type="spellStart"/>
            <w:r w:rsidRPr="00D92281">
              <w:rPr>
                <w:rFonts w:ascii="Times New Roman" w:eastAsia="Times New Roman" w:hAnsi="Times New Roman" w:cs="Times New Roman"/>
                <w:bCs/>
                <w:i/>
                <w:lang w:eastAsia="sr-Latn-CS"/>
              </w:rPr>
              <w:t>prevođenja</w:t>
            </w:r>
            <w:proofErr w:type="spellEnd"/>
            <w:r w:rsidRPr="000A7B5D">
              <w:rPr>
                <w:rFonts w:ascii="Times New Roman" w:eastAsia="Times New Roman" w:hAnsi="Times New Roman" w:cs="Times New Roman"/>
                <w:bCs/>
                <w:lang w:eastAsia="sr-Latn-CS"/>
              </w:rPr>
              <w:t xml:space="preserve">. Beograd: </w:t>
            </w:r>
            <w:proofErr w:type="spellStart"/>
            <w:r w:rsidRPr="000A7B5D">
              <w:rPr>
                <w:rFonts w:ascii="Times New Roman" w:eastAsia="Times New Roman" w:hAnsi="Times New Roman" w:cs="Times New Roman"/>
                <w:bCs/>
                <w:lang w:eastAsia="sr-Latn-CS"/>
              </w:rPr>
              <w:t>Beogradska</w:t>
            </w:r>
            <w:proofErr w:type="spellEnd"/>
            <w:r w:rsidRPr="000A7B5D">
              <w:rPr>
                <w:rFonts w:ascii="Times New Roman" w:eastAsia="Times New Roman" w:hAnsi="Times New Roman" w:cs="Times New Roman"/>
                <w:bCs/>
                <w:lang w:eastAsia="sr-Latn-CS"/>
              </w:rPr>
              <w:t xml:space="preserve"> </w:t>
            </w:r>
            <w:proofErr w:type="spellStart"/>
            <w:r w:rsidRPr="000A7B5D">
              <w:rPr>
                <w:rFonts w:ascii="Times New Roman" w:eastAsia="Times New Roman" w:hAnsi="Times New Roman" w:cs="Times New Roman"/>
                <w:bCs/>
                <w:lang w:eastAsia="sr-Latn-CS"/>
              </w:rPr>
              <w:t>knjiga</w:t>
            </w:r>
            <w:proofErr w:type="spellEnd"/>
            <w:r w:rsidRPr="000A7B5D">
              <w:rPr>
                <w:rFonts w:ascii="Times New Roman" w:eastAsia="Times New Roman" w:hAnsi="Times New Roman" w:cs="Times New Roman"/>
                <w:bCs/>
                <w:lang w:eastAsia="sr-Latn-CS"/>
              </w:rPr>
              <w:t xml:space="preserve">. </w:t>
            </w:r>
          </w:p>
          <w:p w:rsidR="00F97911" w:rsidRPr="001371FE" w:rsidRDefault="000A7B5D" w:rsidP="007A1A75">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0A7B5D">
              <w:rPr>
                <w:rFonts w:ascii="Times New Roman" w:eastAsia="Times New Roman" w:hAnsi="Times New Roman" w:cs="Times New Roman"/>
                <w:bCs/>
                <w:lang w:eastAsia="sr-Latn-CS"/>
              </w:rPr>
              <w:t xml:space="preserve">Nord, C. 1997. </w:t>
            </w:r>
            <w:r w:rsidRPr="00D92281">
              <w:rPr>
                <w:rFonts w:ascii="Times New Roman" w:eastAsia="Times New Roman" w:hAnsi="Times New Roman" w:cs="Times New Roman"/>
                <w:bCs/>
                <w:i/>
                <w:lang w:eastAsia="sr-Latn-CS"/>
              </w:rPr>
              <w:t>Translating as a Purposeful Activity</w:t>
            </w:r>
            <w:r w:rsidRPr="000A7B5D">
              <w:rPr>
                <w:rFonts w:ascii="Times New Roman" w:eastAsia="Times New Roman" w:hAnsi="Times New Roman" w:cs="Times New Roman"/>
                <w:bCs/>
                <w:lang w:eastAsia="sr-Latn-CS"/>
              </w:rPr>
              <w:t>. Manchester: St. Jerome Publishing.</w:t>
            </w:r>
          </w:p>
        </w:tc>
      </w:tr>
      <w:tr w:rsidR="00F97911" w:rsidRPr="00187FAC" w:rsidTr="001371FE">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D92281">
        <w:tc>
          <w:tcPr>
            <w:tcW w:w="1418" w:type="dxa"/>
          </w:tcPr>
          <w:p w:rsidR="00F97911" w:rsidRPr="00187FAC" w:rsidRDefault="00F97911" w:rsidP="00D9228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D92281">
              <w:rPr>
                <w:rFonts w:ascii="Times New Roman" w:eastAsia="Times New Roman" w:hAnsi="Times New Roman" w:cs="Times New Roman"/>
                <w:bCs/>
                <w:sz w:val="20"/>
                <w:szCs w:val="20"/>
                <w:lang w:eastAsia="sr-Latn-CS"/>
              </w:rPr>
              <w:t xml:space="preserve"> </w:t>
            </w:r>
            <w:r w:rsidR="00D606D2">
              <w:rPr>
                <w:rFonts w:ascii="Times New Roman" w:eastAsia="Times New Roman" w:hAnsi="Times New Roman" w:cs="Times New Roman"/>
                <w:bCs/>
                <w:sz w:val="20"/>
                <w:szCs w:val="20"/>
                <w:lang w:eastAsia="sr-Latn-CS"/>
              </w:rPr>
              <w:t>1</w:t>
            </w:r>
          </w:p>
        </w:tc>
        <w:tc>
          <w:tcPr>
            <w:tcW w:w="1100" w:type="dxa"/>
          </w:tcPr>
          <w:p w:rsidR="008659B9" w:rsidRPr="00187FAC" w:rsidRDefault="00F97911" w:rsidP="00D9228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D92281">
              <w:rPr>
                <w:rFonts w:ascii="Times New Roman" w:eastAsia="Times New Roman" w:hAnsi="Times New Roman" w:cs="Times New Roman"/>
                <w:bCs/>
                <w:sz w:val="20"/>
                <w:szCs w:val="20"/>
                <w:lang w:eastAsia="sr-Latn-CS"/>
              </w:rPr>
              <w:t xml:space="preserve"> </w:t>
            </w:r>
            <w:r w:rsidR="00D606D2">
              <w:rPr>
                <w:rFonts w:ascii="Times New Roman" w:eastAsia="Times New Roman" w:hAnsi="Times New Roman" w:cs="Times New Roman"/>
                <w:bCs/>
                <w:sz w:val="20"/>
                <w:szCs w:val="20"/>
                <w:lang w:eastAsia="sr-Latn-CS"/>
              </w:rPr>
              <w:t>1</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8659B9" w:rsidRPr="00187FAC" w:rsidRDefault="00F97911" w:rsidP="00D9228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1371FE">
        <w:tc>
          <w:tcPr>
            <w:tcW w:w="9576" w:type="dxa"/>
            <w:gridSpan w:val="8"/>
          </w:tcPr>
          <w:p w:rsidR="00F97911" w:rsidRPr="00187FAC" w:rsidRDefault="00F97911" w:rsidP="00D9228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D92281">
              <w:rPr>
                <w:rFonts w:ascii="Times New Roman" w:eastAsia="Times New Roman" w:hAnsi="Times New Roman" w:cs="Times New Roman"/>
                <w:b/>
                <w:bCs/>
                <w:lang w:eastAsia="sr-Latn-CS"/>
              </w:rPr>
              <w:t xml:space="preserve">. </w:t>
            </w:r>
            <w:r w:rsidR="00D606D2">
              <w:rPr>
                <w:rFonts w:ascii="Times New Roman" w:eastAsia="Times New Roman" w:hAnsi="Times New Roman" w:cs="Times New Roman"/>
                <w:lang w:eastAsia="sr-Latn-CS"/>
              </w:rPr>
              <w:t xml:space="preserve">Frontal </w:t>
            </w:r>
            <w:proofErr w:type="gramStart"/>
            <w:r w:rsidR="00D606D2">
              <w:rPr>
                <w:rFonts w:ascii="Times New Roman" w:eastAsia="Times New Roman" w:hAnsi="Times New Roman" w:cs="Times New Roman"/>
                <w:lang w:eastAsia="sr-Latn-CS"/>
              </w:rPr>
              <w:t>work, pair work, work</w:t>
            </w:r>
            <w:proofErr w:type="gramEnd"/>
            <w:r w:rsidR="00D606D2">
              <w:rPr>
                <w:rFonts w:ascii="Times New Roman" w:eastAsia="Times New Roman" w:hAnsi="Times New Roman" w:cs="Times New Roman"/>
                <w:lang w:eastAsia="sr-Latn-CS"/>
              </w:rPr>
              <w:t xml:space="preserve"> in small groups for discussion (3-4).</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1371F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1371FE">
        <w:tc>
          <w:tcPr>
            <w:tcW w:w="3238" w:type="dxa"/>
            <w:gridSpan w:val="3"/>
          </w:tcPr>
          <w:p w:rsidR="00F97911" w:rsidRPr="00187FAC" w:rsidRDefault="00D606D2" w:rsidP="008659B9">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class attendance</w:t>
            </w:r>
          </w:p>
        </w:tc>
        <w:tc>
          <w:tcPr>
            <w:tcW w:w="1911" w:type="dxa"/>
            <w:gridSpan w:val="2"/>
          </w:tcPr>
          <w:p w:rsidR="00F97911" w:rsidRPr="00187FAC" w:rsidRDefault="00D606D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D606D2"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40</w:t>
            </w:r>
          </w:p>
        </w:tc>
      </w:tr>
      <w:tr w:rsidR="00F97911" w:rsidRPr="00187FAC" w:rsidTr="001371FE">
        <w:tc>
          <w:tcPr>
            <w:tcW w:w="3238" w:type="dxa"/>
            <w:gridSpan w:val="3"/>
          </w:tcPr>
          <w:p w:rsidR="00F97911" w:rsidRPr="00187FAC" w:rsidRDefault="00EE305D" w:rsidP="00D606D2">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EE305D" w:rsidRDefault="00EE305D" w:rsidP="008D7840">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EE305D">
        <w:trPr>
          <w:trHeight w:val="225"/>
        </w:trPr>
        <w:tc>
          <w:tcPr>
            <w:tcW w:w="3238" w:type="dxa"/>
            <w:gridSpan w:val="3"/>
          </w:tcPr>
          <w:p w:rsidR="00F97911" w:rsidRPr="00187FAC" w:rsidRDefault="007C2BB7"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P</w:t>
            </w:r>
            <w:r w:rsidR="00D606D2">
              <w:rPr>
                <w:rFonts w:ascii="Times New Roman" w:eastAsia="Times New Roman" w:hAnsi="Times New Roman" w:cs="Times New Roman"/>
                <w:sz w:val="20"/>
                <w:szCs w:val="20"/>
                <w:lang w:eastAsia="sr-Latn-CS"/>
              </w:rPr>
              <w:t>resentation</w:t>
            </w:r>
          </w:p>
        </w:tc>
        <w:tc>
          <w:tcPr>
            <w:tcW w:w="1911" w:type="dxa"/>
            <w:gridSpan w:val="2"/>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EE305D" w:rsidRPr="00187FAC" w:rsidTr="00EE305D">
        <w:trPr>
          <w:trHeight w:val="236"/>
        </w:trPr>
        <w:tc>
          <w:tcPr>
            <w:tcW w:w="3238" w:type="dxa"/>
            <w:gridSpan w:val="3"/>
          </w:tcPr>
          <w:p w:rsidR="00EE305D" w:rsidRDefault="00EE305D"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Seminar paper</w:t>
            </w:r>
          </w:p>
        </w:tc>
        <w:tc>
          <w:tcPr>
            <w:tcW w:w="1911" w:type="dxa"/>
            <w:gridSpan w:val="2"/>
          </w:tcPr>
          <w:p w:rsidR="00EE305D" w:rsidRDefault="00EE305D"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8" w:type="dxa"/>
            <w:gridSpan w:val="2"/>
            <w:shd w:val="clear" w:color="auto" w:fill="auto"/>
          </w:tcPr>
          <w:p w:rsidR="00EE305D" w:rsidRPr="00187FAC" w:rsidRDefault="00EE305D"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EE305D" w:rsidRPr="00187FAC" w:rsidRDefault="00EE305D"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D92281"/>
    <w:sectPr w:rsidR="00722886" w:rsidRPr="00187FAC" w:rsidSect="00D92281">
      <w:pgSz w:w="12240" w:h="15840"/>
      <w:pgMar w:top="851" w:right="1440" w:bottom="56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2668"/>
    <w:multiLevelType w:val="hybridMultilevel"/>
    <w:tmpl w:val="4C2A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F41C90"/>
    <w:multiLevelType w:val="hybridMultilevel"/>
    <w:tmpl w:val="AE3EEFD8"/>
    <w:lvl w:ilvl="0" w:tplc="43742E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A7B5D"/>
    <w:rsid w:val="001371FE"/>
    <w:rsid w:val="00187FAC"/>
    <w:rsid w:val="00260D02"/>
    <w:rsid w:val="0037140D"/>
    <w:rsid w:val="003A0811"/>
    <w:rsid w:val="003A5EDF"/>
    <w:rsid w:val="004164FC"/>
    <w:rsid w:val="00432FA8"/>
    <w:rsid w:val="00591E93"/>
    <w:rsid w:val="005C3F23"/>
    <w:rsid w:val="00634586"/>
    <w:rsid w:val="00722886"/>
    <w:rsid w:val="007922C9"/>
    <w:rsid w:val="007A1A75"/>
    <w:rsid w:val="007A36A1"/>
    <w:rsid w:val="007C2BB7"/>
    <w:rsid w:val="008105F2"/>
    <w:rsid w:val="008659B9"/>
    <w:rsid w:val="008A6C99"/>
    <w:rsid w:val="008D7840"/>
    <w:rsid w:val="00950A6F"/>
    <w:rsid w:val="009845A6"/>
    <w:rsid w:val="00A62570"/>
    <w:rsid w:val="00C00918"/>
    <w:rsid w:val="00CE1DA8"/>
    <w:rsid w:val="00D606D2"/>
    <w:rsid w:val="00D92281"/>
    <w:rsid w:val="00DF7FB0"/>
    <w:rsid w:val="00E43877"/>
    <w:rsid w:val="00EC3C8A"/>
    <w:rsid w:val="00EE305D"/>
    <w:rsid w:val="00F97911"/>
    <w:rsid w:val="00FF3A76"/>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C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3</cp:revision>
  <dcterms:created xsi:type="dcterms:W3CDTF">2018-01-22T23:01:00Z</dcterms:created>
  <dcterms:modified xsi:type="dcterms:W3CDTF">2018-01-23T19:54:00Z</dcterms:modified>
</cp:coreProperties>
</file>